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17" w:rsidRPr="00823B17" w:rsidRDefault="00823B17" w:rsidP="00823B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14141"/>
          <w:sz w:val="16"/>
          <w:szCs w:val="16"/>
        </w:rPr>
      </w:pPr>
      <w:r w:rsidRPr="00823B17">
        <w:rPr>
          <w:rFonts w:ascii="Tahoma" w:eastAsia="Times New Roman" w:hAnsi="Tahoma" w:cs="Tahoma"/>
          <w:b/>
          <w:bCs/>
          <w:color w:val="414141"/>
          <w:sz w:val="16"/>
          <w:szCs w:val="16"/>
        </w:rPr>
        <w:t>Количество детей, направленных в МБДОУ из очереди за 2011 г.</w:t>
      </w:r>
    </w:p>
    <w:p w:rsidR="00823B17" w:rsidRPr="00823B17" w:rsidRDefault="00823B17" w:rsidP="0042168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14141"/>
          <w:sz w:val="16"/>
          <w:szCs w:val="16"/>
        </w:rPr>
      </w:pPr>
      <w:r w:rsidRPr="00823B17">
        <w:rPr>
          <w:rFonts w:ascii="Tahoma" w:eastAsia="Times New Roman" w:hAnsi="Tahoma" w:cs="Tahoma"/>
          <w:b/>
          <w:bCs/>
          <w:color w:val="414141"/>
          <w:sz w:val="16"/>
          <w:szCs w:val="16"/>
        </w:rPr>
        <w:t>Всего направлено в МБДОУ: </w:t>
      </w:r>
      <w:r w:rsidRPr="0042168E">
        <w:rPr>
          <w:rFonts w:ascii="Tahoma" w:eastAsia="Times New Roman" w:hAnsi="Tahoma" w:cs="Tahoma"/>
          <w:b/>
          <w:bCs/>
          <w:color w:val="FF0000"/>
          <w:sz w:val="16"/>
          <w:szCs w:val="16"/>
        </w:rPr>
        <w:t>3652</w:t>
      </w:r>
      <w:r w:rsidRPr="00823B17">
        <w:rPr>
          <w:rFonts w:ascii="Tahoma" w:eastAsia="Times New Roman" w:hAnsi="Tahoma" w:cs="Tahoma"/>
          <w:b/>
          <w:bCs/>
          <w:color w:val="414141"/>
          <w:sz w:val="16"/>
          <w:szCs w:val="16"/>
        </w:rPr>
        <w:t xml:space="preserve"> ребенка.</w:t>
      </w:r>
    </w:p>
    <w:tbl>
      <w:tblPr>
        <w:tblW w:w="0" w:type="auto"/>
        <w:tblCellSpacing w:w="15" w:type="dxa"/>
        <w:tblBorders>
          <w:top w:val="dotted" w:sz="6" w:space="0" w:color="000000"/>
          <w:left w:val="dotted" w:sz="6" w:space="0" w:color="000000"/>
          <w:bottom w:val="single" w:sz="12" w:space="0" w:color="E0E0EE"/>
          <w:right w:val="single" w:sz="12" w:space="0" w:color="E0E0EE"/>
        </w:tblBorders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6179"/>
        <w:gridCol w:w="679"/>
        <w:gridCol w:w="778"/>
        <w:gridCol w:w="556"/>
        <w:gridCol w:w="679"/>
        <w:gridCol w:w="556"/>
        <w:gridCol w:w="580"/>
        <w:gridCol w:w="568"/>
        <w:gridCol w:w="642"/>
        <w:gridCol w:w="828"/>
        <w:gridCol w:w="753"/>
        <w:gridCol w:w="704"/>
        <w:gridCol w:w="753"/>
        <w:gridCol w:w="658"/>
        <w:gridCol w:w="765"/>
      </w:tblGrid>
      <w:tr w:rsidR="00823B17" w:rsidRPr="00823B17" w:rsidTr="00823B17">
        <w:trPr>
          <w:trHeight w:val="255"/>
          <w:tblCellSpacing w:w="15" w:type="dxa"/>
        </w:trPr>
        <w:tc>
          <w:tcPr>
            <w:tcW w:w="708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Основание</w:t>
            </w:r>
          </w:p>
        </w:tc>
        <w:tc>
          <w:tcPr>
            <w:tcW w:w="675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I</w:t>
            </w:r>
          </w:p>
        </w:tc>
        <w:tc>
          <w:tcPr>
            <w:tcW w:w="795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II</w:t>
            </w:r>
          </w:p>
        </w:tc>
        <w:tc>
          <w:tcPr>
            <w:tcW w:w="51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III</w:t>
            </w:r>
          </w:p>
        </w:tc>
        <w:tc>
          <w:tcPr>
            <w:tcW w:w="675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IV</w:t>
            </w:r>
          </w:p>
        </w:tc>
        <w:tc>
          <w:tcPr>
            <w:tcW w:w="435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V</w:t>
            </w:r>
          </w:p>
        </w:tc>
        <w:tc>
          <w:tcPr>
            <w:tcW w:w="555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VI</w:t>
            </w:r>
          </w:p>
        </w:tc>
        <w:tc>
          <w:tcPr>
            <w:tcW w:w="54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VII</w:t>
            </w:r>
          </w:p>
        </w:tc>
        <w:tc>
          <w:tcPr>
            <w:tcW w:w="63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VIII</w:t>
            </w:r>
          </w:p>
        </w:tc>
        <w:tc>
          <w:tcPr>
            <w:tcW w:w="855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IX</w:t>
            </w:r>
          </w:p>
        </w:tc>
        <w:tc>
          <w:tcPr>
            <w:tcW w:w="765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X</w:t>
            </w:r>
          </w:p>
        </w:tc>
        <w:tc>
          <w:tcPr>
            <w:tcW w:w="705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XI</w:t>
            </w:r>
          </w:p>
        </w:tc>
        <w:tc>
          <w:tcPr>
            <w:tcW w:w="765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42168E" w:rsidRDefault="0042168E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414141"/>
                <w:sz w:val="16"/>
                <w:szCs w:val="16"/>
                <w:lang w:val="en-US"/>
              </w:rPr>
              <w:t>XII</w:t>
            </w:r>
          </w:p>
        </w:tc>
        <w:tc>
          <w:tcPr>
            <w:tcW w:w="555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всего</w:t>
            </w:r>
          </w:p>
        </w:tc>
        <w:tc>
          <w:tcPr>
            <w:tcW w:w="75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proofErr w:type="spellStart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в%</w:t>
            </w:r>
            <w:proofErr w:type="spellEnd"/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Дети, направленные в порядке общей очереди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268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137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161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274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333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2105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57,6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Дети, направленные в порядке льготной очереди, из них: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186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153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143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774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21,2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 xml:space="preserve">работающих одиноких </w:t>
            </w:r>
            <w:proofErr w:type="gramStart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матерен</w:t>
            </w:r>
            <w:proofErr w:type="gramEnd"/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из многодетных семей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272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proofErr w:type="gramStart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находящихся</w:t>
            </w:r>
            <w:proofErr w:type="gramEnd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 xml:space="preserve"> под опекой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родителей - инвалидов, слепых, глухих родителей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учащихся матерей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работников УВД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146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 xml:space="preserve">федеральной службы по </w:t>
            </w:r>
            <w:proofErr w:type="gramStart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контролю за</w:t>
            </w:r>
            <w:proofErr w:type="gramEnd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 xml:space="preserve"> оборотом наркотиков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proofErr w:type="spellStart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военнослужаицгх</w:t>
            </w:r>
            <w:proofErr w:type="spellEnd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, сотрудников федеральной противопожарной службы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proofErr w:type="gramStart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подвергшихся</w:t>
            </w:r>
            <w:proofErr w:type="gramEnd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Дети, направленные во внеочередном порядке, из них: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773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21,2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В соответствии с пунктом 2.2: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3A2153">
        <w:trPr>
          <w:trHeight w:val="565"/>
          <w:tblCellSpacing w:w="15" w:type="dxa"/>
        </w:trPr>
        <w:tc>
          <w:tcPr>
            <w:tcW w:w="708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510"/>
          <w:tblCellSpacing w:w="15" w:type="dxa"/>
        </w:trPr>
        <w:tc>
          <w:tcPr>
            <w:tcW w:w="708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погибших (пропавших без вести), умерших, ставших инвалидами сотрудников и военнослужащих из числа лиц,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3A2153">
        <w:trPr>
          <w:trHeight w:val="17"/>
          <w:tblCellSpacing w:w="15" w:type="dxa"/>
        </w:trPr>
        <w:tc>
          <w:tcPr>
            <w:tcW w:w="708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lastRenderedPageBreak/>
              <w:t>- категорий граждан, подвергшихся воздействию радиации вследствие Чернобыльской катастрофы,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3A2153">
        <w:trPr>
          <w:trHeight w:val="45"/>
          <w:tblCellSpacing w:w="15" w:type="dxa"/>
        </w:trPr>
        <w:tc>
          <w:tcPr>
            <w:tcW w:w="708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- судей, прокуроров, прокуроров и следователей Следственного комитета при Прокуратуре Российской Федерации;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3A2153">
        <w:trPr>
          <w:trHeight w:val="868"/>
          <w:tblCellSpacing w:w="15" w:type="dxa"/>
        </w:trPr>
        <w:tc>
          <w:tcPr>
            <w:tcW w:w="708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 xml:space="preserve">- погибших (пропавших без вести), умерших, ставших инвалидами </w:t>
            </w:r>
            <w:proofErr w:type="spellStart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военнослужащг</w:t>
            </w:r>
            <w:proofErr w:type="spellEnd"/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 xml:space="preserve">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70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В соответствии с пунктом 2.2.2.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642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дети сотрудников детских садов,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работников бюджетной сферы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3A2153">
        <w:trPr>
          <w:trHeight w:val="603"/>
          <w:tblCellSpacing w:w="15" w:type="dxa"/>
        </w:trPr>
        <w:tc>
          <w:tcPr>
            <w:tcW w:w="708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по представлению организаций независимо от их организационно-правовых форм и форм собственности в соответствии с соглашениями о взаимоотношениях по оказанию шефской помощи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480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Временно в соответствии с пунктом 2.12.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если одному из родителей назначено уголовное наказание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из семей, со среднедушевым доходом ниже величины прожиточного минимума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в случае смерти одного из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color w:val="414141"/>
                <w:sz w:val="16"/>
                <w:szCs w:val="16"/>
              </w:rPr>
              <w:t> </w:t>
            </w:r>
          </w:p>
        </w:tc>
      </w:tr>
      <w:tr w:rsidR="00823B17" w:rsidRPr="00823B17" w:rsidTr="00823B17">
        <w:trPr>
          <w:trHeight w:val="510"/>
          <w:tblCellSpacing w:w="15" w:type="dxa"/>
        </w:trPr>
        <w:tc>
          <w:tcPr>
            <w:tcW w:w="7080" w:type="dxa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дети с туберкулёзной интоксикацией по направлению врача-фтизиатра (ДОУ 48)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1,5</w:t>
            </w:r>
          </w:p>
        </w:tc>
      </w:tr>
      <w:tr w:rsidR="00823B17" w:rsidRPr="00823B17" w:rsidTr="00823B17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Итого: всего направленных детей в МБДОУ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328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203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184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371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384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377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392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506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193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3652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823B17" w:rsidRPr="00823B17" w:rsidRDefault="00823B17" w:rsidP="00823B17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6"/>
                <w:szCs w:val="16"/>
              </w:rPr>
            </w:pPr>
            <w:r w:rsidRPr="00823B17">
              <w:rPr>
                <w:rFonts w:ascii="Tahoma" w:eastAsia="Times New Roman" w:hAnsi="Tahoma" w:cs="Tahoma"/>
                <w:b/>
                <w:bCs/>
                <w:color w:val="414141"/>
                <w:sz w:val="16"/>
              </w:rPr>
              <w:t>100</w:t>
            </w:r>
          </w:p>
        </w:tc>
      </w:tr>
    </w:tbl>
    <w:p w:rsidR="004D178D" w:rsidRPr="003A2153" w:rsidRDefault="004D178D">
      <w:pPr>
        <w:rPr>
          <w:lang w:val="en-US"/>
        </w:rPr>
      </w:pPr>
    </w:p>
    <w:sectPr w:rsidR="004D178D" w:rsidRPr="003A2153" w:rsidSect="004216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B17"/>
    <w:rsid w:val="002A3540"/>
    <w:rsid w:val="003A2153"/>
    <w:rsid w:val="0042168E"/>
    <w:rsid w:val="004D178D"/>
    <w:rsid w:val="0082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>Администрация города Норильска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</dc:creator>
  <cp:keywords/>
  <dc:description/>
  <cp:lastModifiedBy>warrior</cp:lastModifiedBy>
  <cp:revision>5</cp:revision>
  <dcterms:created xsi:type="dcterms:W3CDTF">2012-11-08T03:33:00Z</dcterms:created>
  <dcterms:modified xsi:type="dcterms:W3CDTF">2013-02-05T03:05:00Z</dcterms:modified>
</cp:coreProperties>
</file>